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49EAE" w14:textId="77777777" w:rsidR="00000000" w:rsidRDefault="00716080">
      <w:pPr>
        <w:widowControl w:val="0"/>
        <w:jc w:val="center"/>
        <w:rPr>
          <w:rFonts w:ascii="Comic Sans MS" w:hAnsi="Comic Sans MS"/>
          <w:b/>
          <w:sz w:val="16"/>
        </w:rPr>
      </w:pPr>
    </w:p>
    <w:p w14:paraId="1E18517B" w14:textId="77777777" w:rsidR="00000000" w:rsidRDefault="00716080">
      <w:pPr>
        <w:widowControl w:val="0"/>
        <w:jc w:val="center"/>
        <w:rPr>
          <w:rFonts w:ascii="Comic Sans MS" w:hAnsi="Comic Sans MS"/>
          <w:b/>
          <w:sz w:val="32"/>
        </w:rPr>
      </w:pPr>
    </w:p>
    <w:p w14:paraId="25FA8E1D" w14:textId="77777777" w:rsidR="00000000" w:rsidRDefault="00716080">
      <w:pPr>
        <w:widowControl w:val="0"/>
        <w:jc w:val="center"/>
        <w:rPr>
          <w:rFonts w:ascii="Comic Sans MS" w:hAnsi="Comic Sans MS"/>
          <w:b/>
          <w:sz w:val="32"/>
        </w:rPr>
      </w:pPr>
      <w:r>
        <w:rPr>
          <w:rFonts w:ascii="Comic Sans MS" w:hAnsi="Comic Sans MS"/>
          <w:b/>
          <w:sz w:val="32"/>
        </w:rPr>
        <w:t>Rights and Responsibilities of Participants in Religious Education</w:t>
      </w:r>
    </w:p>
    <w:p w14:paraId="182AAB61" w14:textId="77777777" w:rsidR="00000000" w:rsidRDefault="00716080">
      <w:pPr>
        <w:widowControl w:val="0"/>
        <w:rPr>
          <w:rFonts w:ascii="Comic Sans MS" w:hAnsi="Comic Sans MS"/>
          <w:sz w:val="16"/>
        </w:rPr>
      </w:pPr>
    </w:p>
    <w:p w14:paraId="37FD6E99" w14:textId="77777777" w:rsidR="00000000" w:rsidRDefault="00716080">
      <w:pPr>
        <w:widowControl w:val="0"/>
        <w:jc w:val="both"/>
        <w:rPr>
          <w:rFonts w:ascii="Comic Sans MS" w:hAnsi="Comic Sans MS"/>
          <w:sz w:val="23"/>
        </w:rPr>
      </w:pPr>
      <w:r>
        <w:rPr>
          <w:rFonts w:ascii="Comic Sans MS" w:hAnsi="Comic Sans MS"/>
          <w:sz w:val="23"/>
        </w:rPr>
        <w:t>In our religious education program, we promote the seven rainbow principles of Unitarian Universalism.</w:t>
      </w:r>
      <w:r>
        <w:rPr>
          <w:rFonts w:ascii="Comic Sans MS" w:hAnsi="Comic Sans MS"/>
          <w:sz w:val="23"/>
        </w:rPr>
        <w:t xml:space="preserve">  We work to:</w:t>
      </w:r>
    </w:p>
    <w:p w14:paraId="1088AC91" w14:textId="77777777" w:rsidR="00716080" w:rsidRDefault="00716080">
      <w:pPr>
        <w:widowControl w:val="0"/>
        <w:jc w:val="both"/>
        <w:rPr>
          <w:rFonts w:ascii="Comic Sans MS" w:hAnsi="Comic Sans MS"/>
          <w:sz w:val="23"/>
        </w:rPr>
      </w:pPr>
      <w:bookmarkStart w:id="0" w:name="_GoBack"/>
      <w:bookmarkEnd w:id="0"/>
    </w:p>
    <w:p w14:paraId="6650E701" w14:textId="77777777" w:rsidR="00000000" w:rsidRDefault="00716080">
      <w:pPr>
        <w:pStyle w:val="FreeForm"/>
        <w:rPr>
          <w:rFonts w:ascii="Comic Sans MS" w:hAnsi="Comic Sans MS"/>
          <w:sz w:val="23"/>
        </w:rPr>
        <w:sectPr w:rsidR="00000000">
          <w:headerReference w:type="even" r:id="rId7"/>
          <w:headerReference w:type="default" r:id="rId8"/>
          <w:footerReference w:type="even" r:id="rId9"/>
          <w:footerReference w:type="default" r:id="rId10"/>
          <w:pgSz w:w="12240" w:h="15840"/>
          <w:pgMar w:top="720" w:right="720" w:bottom="1008" w:left="720" w:header="440" w:footer="720" w:gutter="0"/>
          <w:cols w:space="720"/>
        </w:sectPr>
      </w:pPr>
    </w:p>
    <w:p w14:paraId="48BAF145" w14:textId="77777777" w:rsidR="00000000" w:rsidRDefault="00716080">
      <w:pPr>
        <w:widowControl w:val="0"/>
        <w:jc w:val="both"/>
        <w:rPr>
          <w:rFonts w:ascii="Comic Sans MS" w:hAnsi="Comic Sans MS"/>
          <w:sz w:val="22"/>
        </w:rPr>
      </w:pPr>
      <w:proofErr w:type="gramStart"/>
      <w:r>
        <w:rPr>
          <w:rFonts w:ascii="Comic Sans MS" w:hAnsi="Comic Sans MS"/>
          <w:b/>
          <w:sz w:val="22"/>
        </w:rPr>
        <w:lastRenderedPageBreak/>
        <w:t>RED</w:t>
      </w:r>
      <w:r>
        <w:rPr>
          <w:rFonts w:ascii="Comic Sans MS" w:hAnsi="Comic Sans MS"/>
          <w:sz w:val="22"/>
        </w:rPr>
        <w:t>-Respect the importance of all beings.</w:t>
      </w:r>
      <w:proofErr w:type="gramEnd"/>
    </w:p>
    <w:p w14:paraId="46C6D116" w14:textId="77777777" w:rsidR="00000000" w:rsidRDefault="00716080">
      <w:pPr>
        <w:widowControl w:val="0"/>
        <w:jc w:val="both"/>
        <w:rPr>
          <w:rFonts w:ascii="Comic Sans MS" w:hAnsi="Comic Sans MS"/>
          <w:sz w:val="22"/>
        </w:rPr>
      </w:pPr>
      <w:proofErr w:type="gramStart"/>
      <w:r>
        <w:rPr>
          <w:rFonts w:ascii="Comic Sans MS" w:hAnsi="Comic Sans MS"/>
          <w:b/>
          <w:sz w:val="22"/>
        </w:rPr>
        <w:t>ORANGE</w:t>
      </w:r>
      <w:r>
        <w:rPr>
          <w:rFonts w:ascii="Comic Sans MS" w:hAnsi="Comic Sans MS"/>
          <w:sz w:val="22"/>
        </w:rPr>
        <w:t>-Offer fair and ki</w:t>
      </w:r>
      <w:r>
        <w:rPr>
          <w:rFonts w:ascii="Comic Sans MS" w:hAnsi="Comic Sans MS"/>
          <w:sz w:val="22"/>
        </w:rPr>
        <w:t>nd treatment to all.</w:t>
      </w:r>
      <w:proofErr w:type="gramEnd"/>
    </w:p>
    <w:p w14:paraId="54501DD8" w14:textId="77777777" w:rsidR="00000000" w:rsidRDefault="00716080">
      <w:pPr>
        <w:widowControl w:val="0"/>
        <w:jc w:val="both"/>
        <w:rPr>
          <w:rFonts w:ascii="Comic Sans MS" w:hAnsi="Comic Sans MS"/>
          <w:sz w:val="22"/>
        </w:rPr>
      </w:pPr>
      <w:proofErr w:type="gramStart"/>
      <w:r>
        <w:rPr>
          <w:rFonts w:ascii="Comic Sans MS" w:hAnsi="Comic Sans MS"/>
          <w:b/>
          <w:sz w:val="22"/>
        </w:rPr>
        <w:t>YELLOW</w:t>
      </w:r>
      <w:r>
        <w:rPr>
          <w:rFonts w:ascii="Comic Sans MS" w:hAnsi="Comic Sans MS"/>
          <w:sz w:val="22"/>
        </w:rPr>
        <w:t>-Yearn to learn throughout life.</w:t>
      </w:r>
      <w:proofErr w:type="gramEnd"/>
    </w:p>
    <w:p w14:paraId="2095D40B" w14:textId="77777777" w:rsidR="00000000" w:rsidRDefault="00716080">
      <w:pPr>
        <w:widowControl w:val="0"/>
        <w:jc w:val="both"/>
        <w:rPr>
          <w:rFonts w:ascii="Comic Sans MS" w:hAnsi="Comic Sans MS"/>
          <w:sz w:val="22"/>
        </w:rPr>
      </w:pPr>
      <w:proofErr w:type="gramStart"/>
      <w:r>
        <w:rPr>
          <w:rFonts w:ascii="Comic Sans MS" w:hAnsi="Comic Sans MS"/>
          <w:b/>
          <w:sz w:val="22"/>
        </w:rPr>
        <w:t>GREEN</w:t>
      </w:r>
      <w:r>
        <w:rPr>
          <w:rFonts w:ascii="Comic Sans MS" w:hAnsi="Comic Sans MS"/>
          <w:sz w:val="22"/>
        </w:rPr>
        <w:t>-Grow by exploring ideas and values together.</w:t>
      </w:r>
      <w:proofErr w:type="gramEnd"/>
    </w:p>
    <w:p w14:paraId="2EF4650A" w14:textId="77777777" w:rsidR="00000000" w:rsidRDefault="00716080">
      <w:pPr>
        <w:widowControl w:val="0"/>
        <w:jc w:val="both"/>
        <w:rPr>
          <w:rFonts w:ascii="Comic Sans MS" w:hAnsi="Comic Sans MS"/>
          <w:sz w:val="22"/>
        </w:rPr>
      </w:pPr>
      <w:proofErr w:type="gramStart"/>
      <w:r>
        <w:rPr>
          <w:rFonts w:ascii="Comic Sans MS" w:hAnsi="Comic Sans MS"/>
          <w:b/>
          <w:sz w:val="22"/>
        </w:rPr>
        <w:lastRenderedPageBreak/>
        <w:t>BLUE</w:t>
      </w:r>
      <w:r>
        <w:rPr>
          <w:rFonts w:ascii="Comic Sans MS" w:hAnsi="Comic Sans MS"/>
          <w:sz w:val="22"/>
        </w:rPr>
        <w:t>-Believe in your ideas and act on them.</w:t>
      </w:r>
      <w:proofErr w:type="gramEnd"/>
    </w:p>
    <w:p w14:paraId="70D50F90" w14:textId="77777777" w:rsidR="00000000" w:rsidRDefault="00716080">
      <w:pPr>
        <w:widowControl w:val="0"/>
        <w:jc w:val="both"/>
        <w:rPr>
          <w:rFonts w:ascii="Comic Sans MS" w:hAnsi="Comic Sans MS"/>
          <w:sz w:val="22"/>
        </w:rPr>
      </w:pPr>
      <w:proofErr w:type="gramStart"/>
      <w:r>
        <w:rPr>
          <w:rFonts w:ascii="Comic Sans MS" w:hAnsi="Comic Sans MS"/>
          <w:b/>
          <w:sz w:val="22"/>
        </w:rPr>
        <w:t>INDIGO</w:t>
      </w:r>
      <w:r>
        <w:rPr>
          <w:rFonts w:ascii="Comic Sans MS" w:hAnsi="Comic Sans MS"/>
          <w:sz w:val="22"/>
        </w:rPr>
        <w:t>-Insist on peace, liberty, and justice for all.</w:t>
      </w:r>
      <w:proofErr w:type="gramEnd"/>
    </w:p>
    <w:p w14:paraId="38C30CD6" w14:textId="77777777" w:rsidR="00000000" w:rsidRDefault="00716080">
      <w:pPr>
        <w:widowControl w:val="0"/>
        <w:jc w:val="both"/>
        <w:rPr>
          <w:rFonts w:ascii="Comic Sans MS" w:hAnsi="Comic Sans MS"/>
          <w:sz w:val="22"/>
        </w:rPr>
      </w:pPr>
      <w:proofErr w:type="gramStart"/>
      <w:r>
        <w:rPr>
          <w:rFonts w:ascii="Comic Sans MS" w:hAnsi="Comic Sans MS"/>
          <w:b/>
          <w:sz w:val="22"/>
        </w:rPr>
        <w:t>VIOLET</w:t>
      </w:r>
      <w:r>
        <w:rPr>
          <w:rFonts w:ascii="Comic Sans MS" w:hAnsi="Comic Sans MS"/>
          <w:sz w:val="22"/>
        </w:rPr>
        <w:t>-Value our interdependence with nature.</w:t>
      </w:r>
      <w:proofErr w:type="gramEnd"/>
      <w:r>
        <w:rPr>
          <w:rFonts w:ascii="Comic Sans MS" w:hAnsi="Comic Sans MS"/>
          <w:sz w:val="22"/>
        </w:rPr>
        <w:t xml:space="preserve"> </w:t>
      </w:r>
    </w:p>
    <w:p w14:paraId="2DD03B98" w14:textId="77777777" w:rsidR="00000000" w:rsidRDefault="00716080">
      <w:pPr>
        <w:pStyle w:val="FreeForm"/>
        <w:rPr>
          <w:rFonts w:ascii="Comic Sans MS" w:hAnsi="Comic Sans MS"/>
          <w:sz w:val="23"/>
        </w:rPr>
        <w:sectPr w:rsidR="00000000">
          <w:headerReference w:type="even" r:id="rId11"/>
          <w:headerReference w:type="default" r:id="rId12"/>
          <w:footerReference w:type="even" r:id="rId13"/>
          <w:footerReference w:type="default" r:id="rId14"/>
          <w:type w:val="continuous"/>
          <w:pgSz w:w="12240" w:h="15840"/>
          <w:pgMar w:top="720" w:right="720" w:bottom="1008" w:left="720" w:header="440" w:footer="720" w:gutter="0"/>
          <w:cols w:num="2" w:space="720"/>
        </w:sectPr>
      </w:pPr>
    </w:p>
    <w:p w14:paraId="288B057F" w14:textId="77777777" w:rsidR="00000000" w:rsidRDefault="00716080">
      <w:pPr>
        <w:widowControl w:val="0"/>
        <w:jc w:val="both"/>
        <w:rPr>
          <w:rFonts w:ascii="Comic Sans MS" w:hAnsi="Comic Sans MS"/>
          <w:sz w:val="16"/>
        </w:rPr>
      </w:pPr>
      <w:r>
        <w:rPr>
          <w:rFonts w:ascii="Comic Sans MS" w:hAnsi="Comic Sans MS"/>
          <w:sz w:val="16"/>
        </w:rPr>
        <w:lastRenderedPageBreak/>
        <w:tab/>
      </w:r>
    </w:p>
    <w:p w14:paraId="785E935A" w14:textId="77777777" w:rsidR="00000000" w:rsidRDefault="00716080">
      <w:pPr>
        <w:widowControl w:val="0"/>
        <w:jc w:val="both"/>
        <w:rPr>
          <w:rFonts w:ascii="Comic Sans MS" w:hAnsi="Comic Sans MS"/>
          <w:sz w:val="23"/>
        </w:rPr>
      </w:pPr>
      <w:r>
        <w:rPr>
          <w:rFonts w:ascii="Comic Sans MS" w:hAnsi="Comic Sans MS"/>
          <w:sz w:val="23"/>
        </w:rPr>
        <w:t xml:space="preserve">It is our </w:t>
      </w:r>
      <w:r>
        <w:rPr>
          <w:rFonts w:ascii="Comic Sans MS" w:hAnsi="Comic Sans MS"/>
          <w:sz w:val="23"/>
          <w:u w:val="single"/>
        </w:rPr>
        <w:t>right</w:t>
      </w:r>
      <w:r>
        <w:rPr>
          <w:rFonts w:ascii="Comic Sans MS" w:hAnsi="Comic Sans MS"/>
          <w:sz w:val="23"/>
        </w:rPr>
        <w:t xml:space="preserve"> to do this work.  It is our </w:t>
      </w:r>
      <w:r>
        <w:rPr>
          <w:rFonts w:ascii="Comic Sans MS" w:hAnsi="Comic Sans MS"/>
          <w:sz w:val="23"/>
          <w:u w:val="single"/>
        </w:rPr>
        <w:t>responsibility</w:t>
      </w:r>
      <w:r>
        <w:rPr>
          <w:rFonts w:ascii="Comic Sans MS" w:hAnsi="Comic Sans MS"/>
          <w:sz w:val="23"/>
        </w:rPr>
        <w:t xml:space="preserve"> to allow </w:t>
      </w:r>
      <w:r>
        <w:rPr>
          <w:rFonts w:ascii="Comic Sans MS" w:hAnsi="Comic Sans MS"/>
          <w:b/>
          <w:sz w:val="23"/>
        </w:rPr>
        <w:t>everyone</w:t>
      </w:r>
      <w:r>
        <w:rPr>
          <w:rFonts w:ascii="Comic Sans MS" w:hAnsi="Comic Sans MS"/>
          <w:sz w:val="23"/>
        </w:rPr>
        <w:t xml:space="preserve"> in class to do this work as well.  </w:t>
      </w:r>
    </w:p>
    <w:p w14:paraId="5F47E911" w14:textId="77777777" w:rsidR="00000000" w:rsidRDefault="00716080">
      <w:pPr>
        <w:widowControl w:val="0"/>
        <w:jc w:val="both"/>
        <w:rPr>
          <w:rFonts w:ascii="Comic Sans MS" w:hAnsi="Comic Sans MS"/>
          <w:sz w:val="16"/>
        </w:rPr>
      </w:pPr>
    </w:p>
    <w:p w14:paraId="64C5174D" w14:textId="77777777" w:rsidR="00000000" w:rsidRDefault="00716080">
      <w:pPr>
        <w:widowControl w:val="0"/>
        <w:jc w:val="both"/>
        <w:rPr>
          <w:rFonts w:ascii="Comic Sans MS" w:hAnsi="Comic Sans MS"/>
          <w:sz w:val="23"/>
        </w:rPr>
      </w:pPr>
      <w:r>
        <w:rPr>
          <w:rFonts w:ascii="Comic Sans MS" w:hAnsi="Comic Sans MS"/>
          <w:sz w:val="23"/>
        </w:rPr>
        <w:t>All class participants have the following responsibilities to each other. In this way we create a safe and respectful environment that allo</w:t>
      </w:r>
      <w:r>
        <w:rPr>
          <w:rFonts w:ascii="Comic Sans MS" w:hAnsi="Comic Sans MS"/>
          <w:sz w:val="23"/>
        </w:rPr>
        <w:t>ws everyone a place to grow and learn. To nurture a positive environment, we must maintain high standards for behavior.</w:t>
      </w:r>
    </w:p>
    <w:p w14:paraId="781BD4EA" w14:textId="77777777" w:rsidR="00000000" w:rsidRDefault="00716080">
      <w:pPr>
        <w:pStyle w:val="FreeForm"/>
        <w:rPr>
          <w:rFonts w:ascii="Comic Sans MS" w:hAnsi="Comic Sans MS"/>
          <w:sz w:val="23"/>
        </w:rPr>
        <w:sectPr w:rsidR="00000000">
          <w:headerReference w:type="even" r:id="rId15"/>
          <w:headerReference w:type="default" r:id="rId16"/>
          <w:footerReference w:type="even" r:id="rId17"/>
          <w:footerReference w:type="default" r:id="rId18"/>
          <w:type w:val="continuous"/>
          <w:pgSz w:w="12240" w:h="15840"/>
          <w:pgMar w:top="720" w:right="720" w:bottom="1008" w:left="720" w:header="440" w:footer="720" w:gutter="0"/>
          <w:cols w:space="720"/>
        </w:sectPr>
      </w:pPr>
    </w:p>
    <w:p w14:paraId="5EC3FD15" w14:textId="77777777" w:rsidR="00000000" w:rsidRDefault="00716080">
      <w:pPr>
        <w:widowControl w:val="0"/>
        <w:jc w:val="both"/>
        <w:rPr>
          <w:rFonts w:ascii="Comic Sans MS" w:hAnsi="Comic Sans MS"/>
          <w:sz w:val="23"/>
        </w:rPr>
      </w:pPr>
      <w:r>
        <w:rPr>
          <w:rFonts w:ascii="Comic Sans MS" w:hAnsi="Comic Sans MS"/>
          <w:sz w:val="23"/>
        </w:rPr>
        <w:lastRenderedPageBreak/>
        <w:t>1. One person talks at a time with an “indoor” voice, while everyone listens.</w:t>
      </w:r>
    </w:p>
    <w:p w14:paraId="1FD0F402" w14:textId="77777777" w:rsidR="00000000" w:rsidRDefault="00716080">
      <w:pPr>
        <w:widowControl w:val="0"/>
        <w:jc w:val="both"/>
        <w:rPr>
          <w:sz w:val="23"/>
        </w:rPr>
      </w:pPr>
      <w:r>
        <w:rPr>
          <w:rFonts w:ascii="Comic Sans MS" w:hAnsi="Comic Sans MS"/>
          <w:sz w:val="23"/>
        </w:rPr>
        <w:t>2. Treat each other with kindness in words and actions</w:t>
      </w:r>
      <w:proofErr w:type="gramStart"/>
      <w:r>
        <w:rPr>
          <w:rFonts w:ascii="Comic Sans MS" w:hAnsi="Comic Sans MS"/>
          <w:sz w:val="23"/>
        </w:rPr>
        <w:t>;</w:t>
      </w:r>
      <w:proofErr w:type="gramEnd"/>
      <w:r>
        <w:rPr>
          <w:rFonts w:ascii="Comic Sans MS" w:hAnsi="Comic Sans MS"/>
          <w:sz w:val="23"/>
        </w:rPr>
        <w:t xml:space="preserve"> n</w:t>
      </w:r>
      <w:r>
        <w:rPr>
          <w:rFonts w:ascii="Comic Sans MS" w:hAnsi="Comic Sans MS"/>
          <w:sz w:val="23"/>
        </w:rPr>
        <w:t>o put-downs.</w:t>
      </w:r>
    </w:p>
    <w:p w14:paraId="2E2DC15A" w14:textId="77777777" w:rsidR="00000000" w:rsidRDefault="00716080">
      <w:pPr>
        <w:widowControl w:val="0"/>
        <w:jc w:val="both"/>
        <w:rPr>
          <w:rFonts w:ascii="Comic Sans MS" w:hAnsi="Comic Sans MS"/>
          <w:sz w:val="23"/>
        </w:rPr>
      </w:pPr>
      <w:r>
        <w:rPr>
          <w:rFonts w:ascii="Comic Sans MS" w:hAnsi="Comic Sans MS"/>
          <w:sz w:val="23"/>
        </w:rPr>
        <w:lastRenderedPageBreak/>
        <w:t xml:space="preserve">3. Act in a safe way in the classroom; keep </w:t>
      </w:r>
      <w:proofErr w:type="gramStart"/>
      <w:r>
        <w:rPr>
          <w:rFonts w:ascii="Comic Sans MS" w:hAnsi="Comic Sans MS"/>
          <w:sz w:val="23"/>
        </w:rPr>
        <w:t>hands</w:t>
      </w:r>
      <w:proofErr w:type="gramEnd"/>
      <w:r>
        <w:rPr>
          <w:rFonts w:ascii="Comic Sans MS" w:hAnsi="Comic Sans MS"/>
          <w:sz w:val="23"/>
        </w:rPr>
        <w:t xml:space="preserve"> and feet to self.</w:t>
      </w:r>
    </w:p>
    <w:p w14:paraId="2C5F5E42" w14:textId="77777777" w:rsidR="00000000" w:rsidRDefault="00716080">
      <w:pPr>
        <w:widowControl w:val="0"/>
        <w:jc w:val="both"/>
        <w:rPr>
          <w:rFonts w:ascii="Comic Sans MS" w:hAnsi="Comic Sans MS"/>
          <w:sz w:val="23"/>
        </w:rPr>
      </w:pPr>
      <w:r>
        <w:rPr>
          <w:rFonts w:ascii="Comic Sans MS" w:hAnsi="Comic Sans MS"/>
          <w:sz w:val="23"/>
        </w:rPr>
        <w:t>4. Walk while in the building, don’t run.</w:t>
      </w:r>
    </w:p>
    <w:p w14:paraId="61AFC52B" w14:textId="77777777" w:rsidR="00000000" w:rsidRDefault="00716080">
      <w:pPr>
        <w:widowControl w:val="0"/>
        <w:jc w:val="both"/>
        <w:rPr>
          <w:rFonts w:ascii="Comic Sans MS" w:hAnsi="Comic Sans MS"/>
          <w:sz w:val="23"/>
        </w:rPr>
        <w:sectPr w:rsidR="00000000">
          <w:headerReference w:type="even" r:id="rId19"/>
          <w:headerReference w:type="default" r:id="rId20"/>
          <w:footerReference w:type="even" r:id="rId21"/>
          <w:footerReference w:type="default" r:id="rId22"/>
          <w:type w:val="continuous"/>
          <w:pgSz w:w="12240" w:h="15840"/>
          <w:pgMar w:top="720" w:right="720" w:bottom="1008" w:left="720" w:header="440" w:footer="720" w:gutter="0"/>
          <w:cols w:num="2" w:space="720"/>
        </w:sectPr>
      </w:pPr>
      <w:r>
        <w:rPr>
          <w:rFonts w:ascii="Comic Sans MS" w:hAnsi="Comic Sans MS"/>
          <w:sz w:val="23"/>
        </w:rPr>
        <w:t>5. Use materials appropriately and sparingly.</w:t>
      </w:r>
    </w:p>
    <w:p w14:paraId="2F2BEF7E" w14:textId="77777777" w:rsidR="00000000" w:rsidRDefault="00716080">
      <w:pPr>
        <w:widowControl w:val="0"/>
        <w:jc w:val="both"/>
        <w:rPr>
          <w:rFonts w:ascii="Comic Sans MS" w:hAnsi="Comic Sans MS"/>
          <w:sz w:val="16"/>
        </w:rPr>
      </w:pPr>
    </w:p>
    <w:p w14:paraId="438F8BB1" w14:textId="77777777" w:rsidR="00000000" w:rsidRDefault="00716080">
      <w:pPr>
        <w:widowControl w:val="0"/>
        <w:jc w:val="both"/>
        <w:rPr>
          <w:rFonts w:ascii="Comic Sans MS" w:hAnsi="Comic Sans MS"/>
          <w:sz w:val="23"/>
        </w:rPr>
      </w:pPr>
      <w:r>
        <w:rPr>
          <w:rFonts w:ascii="Comic Sans MS" w:hAnsi="Comic Sans MS"/>
          <w:sz w:val="23"/>
        </w:rPr>
        <w:t>When a class member is unable to do one of these things, the following procedures will</w:t>
      </w:r>
      <w:r>
        <w:rPr>
          <w:rFonts w:ascii="Comic Sans MS" w:hAnsi="Comic Sans MS"/>
          <w:sz w:val="23"/>
        </w:rPr>
        <w:t xml:space="preserve"> be used to insure that a class-learning environment is maintained for everyone.</w:t>
      </w:r>
    </w:p>
    <w:p w14:paraId="74EED3BF" w14:textId="77777777" w:rsidR="00000000" w:rsidRDefault="00716080">
      <w:pPr>
        <w:widowControl w:val="0"/>
        <w:jc w:val="both"/>
        <w:rPr>
          <w:rFonts w:ascii="Comic Sans MS" w:hAnsi="Comic Sans MS"/>
          <w:sz w:val="23"/>
        </w:rPr>
      </w:pPr>
    </w:p>
    <w:p w14:paraId="093E4D69" w14:textId="77777777" w:rsidR="00000000" w:rsidRDefault="00716080">
      <w:pPr>
        <w:widowControl w:val="0"/>
        <w:jc w:val="both"/>
        <w:rPr>
          <w:rFonts w:ascii="Comic Sans MS" w:hAnsi="Comic Sans MS"/>
          <w:sz w:val="23"/>
        </w:rPr>
      </w:pPr>
      <w:r>
        <w:rPr>
          <w:rFonts w:ascii="Comic Sans MS" w:hAnsi="Comic Sans MS"/>
          <w:b/>
          <w:sz w:val="23"/>
        </w:rPr>
        <w:t>First Occurrence</w:t>
      </w:r>
      <w:r>
        <w:rPr>
          <w:rFonts w:ascii="Comic Sans MS" w:hAnsi="Comic Sans MS"/>
          <w:sz w:val="23"/>
        </w:rPr>
        <w:t>: The child will be reminded of the class rules and responsibilities.</w:t>
      </w:r>
    </w:p>
    <w:p w14:paraId="362C74E9" w14:textId="77777777" w:rsidR="00000000" w:rsidRDefault="00716080">
      <w:pPr>
        <w:widowControl w:val="0"/>
        <w:jc w:val="both"/>
        <w:rPr>
          <w:rFonts w:ascii="Comic Sans MS" w:hAnsi="Comic Sans MS"/>
          <w:sz w:val="23"/>
        </w:rPr>
      </w:pPr>
      <w:r>
        <w:rPr>
          <w:rFonts w:ascii="Comic Sans MS" w:hAnsi="Comic Sans MS"/>
          <w:b/>
          <w:sz w:val="23"/>
        </w:rPr>
        <w:t>Second Occurrence</w:t>
      </w:r>
      <w:r>
        <w:rPr>
          <w:rFonts w:ascii="Comic Sans MS" w:hAnsi="Comic Sans MS"/>
          <w:sz w:val="23"/>
        </w:rPr>
        <w:t>: The child will sit apart from the group for 2-3 minutes. She or he wi</w:t>
      </w:r>
      <w:r>
        <w:rPr>
          <w:rFonts w:ascii="Comic Sans MS" w:hAnsi="Comic Sans MS"/>
          <w:sz w:val="23"/>
        </w:rPr>
        <w:t xml:space="preserve">ll have a quiet, private conversation with a teacher about the behavior before rejoining the group. </w:t>
      </w:r>
    </w:p>
    <w:p w14:paraId="628DD839" w14:textId="77777777" w:rsidR="00000000" w:rsidRDefault="00716080">
      <w:pPr>
        <w:widowControl w:val="0"/>
        <w:jc w:val="both"/>
        <w:rPr>
          <w:rFonts w:ascii="Comic Sans MS" w:hAnsi="Comic Sans MS"/>
          <w:sz w:val="23"/>
        </w:rPr>
      </w:pPr>
      <w:r>
        <w:rPr>
          <w:rFonts w:ascii="Comic Sans MS" w:hAnsi="Comic Sans MS"/>
          <w:b/>
          <w:sz w:val="23"/>
        </w:rPr>
        <w:t>Third Occurrence</w:t>
      </w:r>
      <w:r>
        <w:rPr>
          <w:rFonts w:ascii="Comic Sans MS" w:hAnsi="Comic Sans MS"/>
          <w:sz w:val="23"/>
        </w:rPr>
        <w:t>: The child will have a short time away from class with the DRE and write, draw, or discuss why they are having difficulty cooperating. The</w:t>
      </w:r>
      <w:r>
        <w:rPr>
          <w:rFonts w:ascii="Comic Sans MS" w:hAnsi="Comic Sans MS"/>
          <w:sz w:val="23"/>
        </w:rPr>
        <w:t xml:space="preserve"> DRE and child will come up with ideas to solve the problem.  The child may then return to class. If, after five minutes with the DRE, the child is unable to return to class, the parent/guardian will be contacted and asked to remain with the child.  Whenev</w:t>
      </w:r>
      <w:r>
        <w:rPr>
          <w:rFonts w:ascii="Comic Sans MS" w:hAnsi="Comic Sans MS"/>
          <w:sz w:val="23"/>
        </w:rPr>
        <w:t>er a child is removed from class the DRE will meet with the parent/guardian and child after Sunday school to discuss how to solve the problem.</w:t>
      </w:r>
    </w:p>
    <w:p w14:paraId="76ACEAC8" w14:textId="77777777" w:rsidR="00000000" w:rsidRDefault="00716080">
      <w:pPr>
        <w:spacing w:before="100" w:after="100"/>
        <w:jc w:val="both"/>
        <w:rPr>
          <w:rFonts w:ascii="Comic Sans MS" w:hAnsi="Comic Sans MS"/>
          <w:sz w:val="23"/>
        </w:rPr>
      </w:pPr>
      <w:r>
        <w:rPr>
          <w:rFonts w:ascii="Comic Sans MS" w:hAnsi="Comic Sans MS"/>
          <w:sz w:val="23"/>
        </w:rPr>
        <w:t>If a child must be removed from class more than three times in one year they may no longer participate in that cl</w:t>
      </w:r>
      <w:r>
        <w:rPr>
          <w:rFonts w:ascii="Comic Sans MS" w:hAnsi="Comic Sans MS"/>
          <w:sz w:val="23"/>
        </w:rPr>
        <w:t xml:space="preserve">ass until a caring team is created consisting of parents/ guardians, teachers, DRE, etc. to establish a process for returning the child to class. Our objective is to stop the disruptive behavior and to welcome the child back into class.  </w:t>
      </w:r>
    </w:p>
    <w:p w14:paraId="62B7DFF5" w14:textId="77777777" w:rsidR="00000000" w:rsidRDefault="00716080">
      <w:pPr>
        <w:jc w:val="both"/>
        <w:rPr>
          <w:rFonts w:eastAsia="Times New Roman"/>
          <w:color w:val="auto"/>
          <w:sz w:val="20"/>
          <w:lang w:val="en-US" w:eastAsia="en-US" w:bidi="x-none"/>
        </w:rPr>
      </w:pPr>
      <w:r>
        <w:rPr>
          <w:rFonts w:ascii="Comic Sans MS" w:hAnsi="Comic Sans MS"/>
          <w:sz w:val="23"/>
        </w:rPr>
        <w:t>Our teachers will</w:t>
      </w:r>
      <w:r>
        <w:rPr>
          <w:rFonts w:ascii="Comic Sans MS" w:hAnsi="Comic Sans MS"/>
          <w:sz w:val="23"/>
        </w:rPr>
        <w:t xml:space="preserve"> be reminding the children of these basic rules every Sunday morning when they enter their classrooms. Our goal is to provide an environment that allows all children and youth to walk their rainbow path together.</w:t>
      </w:r>
    </w:p>
    <w:sectPr w:rsidR="00000000">
      <w:headerReference w:type="even" r:id="rId23"/>
      <w:headerReference w:type="default" r:id="rId24"/>
      <w:footerReference w:type="even" r:id="rId25"/>
      <w:footerReference w:type="default" r:id="rId26"/>
      <w:type w:val="continuous"/>
      <w:pgSz w:w="12240" w:h="15840"/>
      <w:pgMar w:top="720" w:right="720" w:bottom="1008" w:left="720" w:header="44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BCF36" w14:textId="77777777" w:rsidR="00000000" w:rsidRDefault="00716080">
      <w:r>
        <w:separator/>
      </w:r>
    </w:p>
  </w:endnote>
  <w:endnote w:type="continuationSeparator" w:id="0">
    <w:p w14:paraId="1208E028" w14:textId="77777777" w:rsidR="00000000" w:rsidRDefault="0071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ヒラギノ角ゴ Pro W3">
    <w:charset w:val="00"/>
    <w:family w:val="roman"/>
    <w:pitch w:val="default"/>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9B1E4" w14:textId="77777777" w:rsidR="00000000" w:rsidRDefault="00716080">
    <w:pPr>
      <w:pStyle w:val="FreeForm"/>
      <w:rPr>
        <w:rFonts w:eastAsia="Times New Roman"/>
        <w:color w:val="auto"/>
        <w:lang w:eastAsia="en-US" w:bidi="x-none"/>
      </w:rPr>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CB918" w14:textId="77777777" w:rsidR="00000000" w:rsidRDefault="00716080">
    <w:pPr>
      <w:pStyle w:val="FreeForm"/>
      <w:rPr>
        <w:rFonts w:eastAsia="Times New Roman"/>
        <w:color w:val="auto"/>
        <w:lang w:eastAsia="en-US"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FD6B5" w14:textId="77777777" w:rsidR="00000000" w:rsidRDefault="00716080">
    <w:pPr>
      <w:pStyle w:val="FreeForm"/>
      <w:rPr>
        <w:rFonts w:eastAsia="Times New Roman"/>
        <w:color w:val="auto"/>
        <w:lang w:eastAsia="en-US" w:bidi="x-none"/>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C50AE" w14:textId="77777777" w:rsidR="00000000" w:rsidRDefault="00716080">
    <w:pPr>
      <w:pStyle w:val="FreeForm"/>
      <w:rPr>
        <w:rFonts w:eastAsia="Times New Roman"/>
        <w:color w:val="auto"/>
        <w:lang w:eastAsia="en-US" w:bidi="x-none"/>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35440" w14:textId="77777777" w:rsidR="00000000" w:rsidRDefault="00716080">
    <w:pPr>
      <w:pStyle w:val="FreeForm"/>
      <w:rPr>
        <w:rFonts w:eastAsia="Times New Roman"/>
        <w:color w:val="auto"/>
        <w:lang w:eastAsia="en-US" w:bidi="x-none"/>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475BF" w14:textId="77777777" w:rsidR="00000000" w:rsidRDefault="00716080">
    <w:pPr>
      <w:pStyle w:val="FreeForm"/>
      <w:rPr>
        <w:rFonts w:eastAsia="Times New Roman"/>
        <w:color w:val="auto"/>
        <w:lang w:eastAsia="en-US" w:bidi="x-none"/>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09771" w14:textId="77777777" w:rsidR="00000000" w:rsidRDefault="00716080">
    <w:pPr>
      <w:pStyle w:val="FreeForm"/>
      <w:rPr>
        <w:rFonts w:eastAsia="Times New Roman"/>
        <w:color w:val="auto"/>
        <w:lang w:eastAsia="en-US" w:bidi="x-none"/>
      </w:rP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EBDD4" w14:textId="77777777" w:rsidR="00000000" w:rsidRDefault="00716080">
    <w:pPr>
      <w:pStyle w:val="FreeForm"/>
      <w:rPr>
        <w:rFonts w:eastAsia="Times New Roman"/>
        <w:color w:val="auto"/>
        <w:lang w:eastAsia="en-US" w:bidi="x-none"/>
      </w:rP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D7BE4" w14:textId="77777777" w:rsidR="00000000" w:rsidRDefault="00716080">
    <w:pPr>
      <w:pStyle w:val="FreeForm"/>
      <w:rPr>
        <w:rFonts w:eastAsia="Times New Roman"/>
        <w:color w:val="auto"/>
        <w:lang w:eastAsia="en-US" w:bidi="x-none"/>
      </w:rPr>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30FE3" w14:textId="77777777" w:rsidR="00000000" w:rsidRDefault="00716080">
    <w:pPr>
      <w:pStyle w:val="FreeForm"/>
      <w:rPr>
        <w:rFonts w:eastAsia="Times New Roman"/>
        <w:color w:val="auto"/>
        <w:lang w:eastAsia="en-US"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7AA06" w14:textId="77777777" w:rsidR="00000000" w:rsidRDefault="00716080">
      <w:r>
        <w:separator/>
      </w:r>
    </w:p>
  </w:footnote>
  <w:footnote w:type="continuationSeparator" w:id="0">
    <w:p w14:paraId="7310891A" w14:textId="77777777" w:rsidR="00000000" w:rsidRDefault="007160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5CDB4" w14:textId="77777777" w:rsidR="00000000" w:rsidRDefault="00716080">
    <w:pPr>
      <w:pStyle w:val="FreeForm"/>
      <w:rPr>
        <w:rFonts w:eastAsia="Times New Roman"/>
        <w:color w:val="auto"/>
        <w:lang w:eastAsia="en-US" w:bidi="x-none"/>
      </w:rP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23CFB" w14:textId="77777777" w:rsidR="00000000" w:rsidRDefault="00716080">
    <w:pPr>
      <w:pStyle w:val="FreeForm"/>
      <w:rPr>
        <w:rFonts w:eastAsia="Times New Roman"/>
        <w:color w:val="auto"/>
        <w:lang w:eastAsia="en-US"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B2D33" w14:textId="77777777" w:rsidR="00000000" w:rsidRDefault="00716080">
    <w:pPr>
      <w:pStyle w:val="FreeForm"/>
      <w:rPr>
        <w:rFonts w:eastAsia="Times New Roman"/>
        <w:color w:val="auto"/>
        <w:lang w:eastAsia="en-US" w:bidi="x-non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A6F9" w14:textId="77777777" w:rsidR="00000000" w:rsidRDefault="00716080">
    <w:pPr>
      <w:pStyle w:val="FreeForm"/>
      <w:rPr>
        <w:rFonts w:eastAsia="Times New Roman"/>
        <w:color w:val="auto"/>
        <w:lang w:eastAsia="en-US" w:bidi="x-none"/>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3D17A" w14:textId="77777777" w:rsidR="00000000" w:rsidRDefault="00716080">
    <w:pPr>
      <w:pStyle w:val="FreeForm"/>
      <w:rPr>
        <w:rFonts w:eastAsia="Times New Roman"/>
        <w:color w:val="auto"/>
        <w:lang w:eastAsia="en-US" w:bidi="x-none"/>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9BA1C" w14:textId="77777777" w:rsidR="00000000" w:rsidRDefault="00716080">
    <w:pPr>
      <w:pStyle w:val="FreeForm"/>
      <w:rPr>
        <w:rFonts w:eastAsia="Times New Roman"/>
        <w:color w:val="auto"/>
        <w:lang w:eastAsia="en-US" w:bidi="x-none"/>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BCBDF" w14:textId="77777777" w:rsidR="00000000" w:rsidRDefault="00716080">
    <w:pPr>
      <w:pStyle w:val="FreeForm"/>
      <w:rPr>
        <w:rFonts w:eastAsia="Times New Roman"/>
        <w:color w:val="auto"/>
        <w:lang w:eastAsia="en-US" w:bidi="x-none"/>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1D654" w14:textId="77777777" w:rsidR="00000000" w:rsidRDefault="00716080">
    <w:pPr>
      <w:pStyle w:val="FreeForm"/>
      <w:rPr>
        <w:rFonts w:eastAsia="Times New Roman"/>
        <w:color w:val="auto"/>
        <w:lang w:eastAsia="en-US" w:bidi="x-none"/>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CBEF6" w14:textId="77777777" w:rsidR="00000000" w:rsidRDefault="00716080">
    <w:pPr>
      <w:pStyle w:val="FreeForm"/>
      <w:rPr>
        <w:rFonts w:eastAsia="Times New Roman"/>
        <w:color w:val="auto"/>
        <w:lang w:eastAsia="en-US" w:bidi="x-none"/>
      </w:rP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95BA8" w14:textId="77777777" w:rsidR="00000000" w:rsidRDefault="00716080">
    <w:pPr>
      <w:pStyle w:val="FreeForm"/>
      <w:rPr>
        <w:rFonts w:eastAsia="Times New Roman"/>
        <w:color w:val="auto"/>
        <w:lang w:eastAsia="en-US"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080"/>
    <w:rsid w:val="00716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DF072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rPr>
      <w:rFonts w:eastAsia="ヒラギノ角ゴ Pro W3"/>
      <w:color w:val="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rPr>
      <w:rFonts w:eastAsia="ヒラギノ角ゴ Pro W3"/>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targetScreenSz w:val="544x376"/>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eader" Target="header8.xml"/><Relationship Id="rId21" Type="http://schemas.openxmlformats.org/officeDocument/2006/relationships/footer" Target="footer7.xml"/><Relationship Id="rId22" Type="http://schemas.openxmlformats.org/officeDocument/2006/relationships/footer" Target="footer8.xml"/><Relationship Id="rId23" Type="http://schemas.openxmlformats.org/officeDocument/2006/relationships/header" Target="header9.xml"/><Relationship Id="rId24" Type="http://schemas.openxmlformats.org/officeDocument/2006/relationships/header" Target="header10.xml"/><Relationship Id="rId25" Type="http://schemas.openxmlformats.org/officeDocument/2006/relationships/footer" Target="footer9.xml"/><Relationship Id="rId26" Type="http://schemas.openxmlformats.org/officeDocument/2006/relationships/footer" Target="footer10.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footer" Target="footer5.xml"/><Relationship Id="rId18" Type="http://schemas.openxmlformats.org/officeDocument/2006/relationships/footer" Target="footer6.xml"/><Relationship Id="rId19" Type="http://schemas.openxmlformats.org/officeDocument/2006/relationships/header" Target="header7.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2358</Characters>
  <Application>Microsoft Macintosh Word</Application>
  <DocSecurity>0</DocSecurity>
  <Lines>19</Lines>
  <Paragraphs>5</Paragraphs>
  <ScaleCrop>false</ScaleCrop>
  <Company>Unitarian Universalist Congregation of York</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and Responsibilities of Participants in Religious Education</dc:title>
  <dc:subject/>
  <dc:creator>Correna M. Ness</dc:creator>
  <cp:keywords/>
  <cp:lastModifiedBy>Steven Mead</cp:lastModifiedBy>
  <cp:revision>2</cp:revision>
  <dcterms:created xsi:type="dcterms:W3CDTF">2014-04-30T13:41:00Z</dcterms:created>
  <dcterms:modified xsi:type="dcterms:W3CDTF">2014-04-30T13:41:00Z</dcterms:modified>
</cp:coreProperties>
</file>